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0A" w:rsidRPr="0018490A" w:rsidRDefault="00DA5E11" w:rsidP="001849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Průběh přijímacího řízení - 20</w:t>
      </w:r>
      <w:r w:rsidR="00291C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</w:t>
      </w:r>
      <w:r w:rsidR="00DA6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3</w:t>
      </w:r>
    </w:p>
    <w:p w:rsidR="0018490A" w:rsidRPr="0018490A" w:rsidRDefault="0018490A" w:rsidP="0018490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Zveřejnění průběhu přijímacího řízení do </w:t>
      </w:r>
      <w:r w:rsidR="00A97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bakalářského</w:t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studijního programu Veterinární </w:t>
      </w:r>
      <w:r w:rsidR="00A97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asistence</w:t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Fakultě veterinárního lékařství </w:t>
      </w:r>
      <w:r w:rsidR="00291C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VETUNI </w:t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</w:t>
      </w:r>
      <w:r w:rsidR="00291C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DA6D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0F2884" w:rsidRDefault="0018490A" w:rsidP="00291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Přijímací řízení do </w:t>
      </w:r>
      <w:r w:rsidR="00A97114">
        <w:rPr>
          <w:rFonts w:ascii="Times New Roman" w:eastAsia="Times New Roman" w:hAnsi="Times New Roman" w:cs="Times New Roman"/>
          <w:sz w:val="24"/>
          <w:szCs w:val="24"/>
          <w:lang w:eastAsia="cs-CZ"/>
        </w:rPr>
        <w:t>bakalářského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studijního programu Veterinární </w:t>
      </w:r>
      <w:r w:rsidR="00A97114"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asistence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Fakultě veterinárního lékařství </w:t>
      </w:r>
      <w:r w:rsidR="00291C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VETUNI 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probíhalo dle § 50 zákona č. 111/1998 Sb. o vysokých školách a o změně a doplnění dalších zákonů (zákon o vysokých školách</w:t>
      </w:r>
      <w:r w:rsidR="000F288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291C4A" w:rsidRPr="00291C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490A" w:rsidRPr="0018490A" w:rsidRDefault="0018490A" w:rsidP="00291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údaje týkající se přijímacího řízení byly zpracovány dle vyhlášky č. 343/2002 Sb. o postupu a podmínkách při zveřejnění průběhu přijímacího řízení na vysokých školách, ve znění vyhlášky č. 276/2004 Sb.</w:t>
      </w:r>
    </w:p>
    <w:p w:rsidR="0018490A" w:rsidRPr="0018490A" w:rsidRDefault="0018490A" w:rsidP="0018490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přijímací</w:t>
      </w:r>
      <w:r w:rsidR="00801A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řízení</w:t>
      </w:r>
    </w:p>
    <w:p w:rsidR="00DA6D31" w:rsidRDefault="00DA6D31" w:rsidP="00DA6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 zkouška se konala formou písemného testu z biologie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osnov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gymnázií.</w:t>
      </w:r>
    </w:p>
    <w:p w:rsidR="00DA6D31" w:rsidRPr="0018490A" w:rsidRDefault="004E3BF4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Bodová hranice pro přijetí byla 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stanovena na 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43</w:t>
      </w:r>
      <w:r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</w:t>
      </w:r>
      <w:r w:rsidR="000F2884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19. 7. 2023 byla hranice pro přijetí posunuta</w:t>
      </w:r>
      <w:r w:rsid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3638" w:rsidRPr="00333638">
        <w:rPr>
          <w:rFonts w:ascii="Times New Roman" w:eastAsia="Times New Roman" w:hAnsi="Times New Roman" w:cs="Times New Roman"/>
          <w:sz w:val="24"/>
          <w:szCs w:val="24"/>
          <w:lang w:eastAsia="cs-CZ"/>
        </w:rPr>
        <w:t>z kapacitních důvodů za nenaplněná místa na 41 bodů.</w:t>
      </w:r>
      <w:r w:rsidR="0018490A"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8490A"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A6D31"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vyhodnocení přijímací zkoušky byly následují:</w:t>
      </w:r>
      <w:r w:rsidR="00DA6D31"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162"/>
        <w:gridCol w:w="485"/>
      </w:tblGrid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E6E3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Maximální možný počet získaných bodů z písemné přijímací zkoušky z biologie</w:t>
            </w:r>
          </w:p>
        </w:tc>
        <w:tc>
          <w:tcPr>
            <w:tcW w:w="485" w:type="dxa"/>
            <w:shd w:val="clear" w:color="auto" w:fill="E6E3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M</w:t>
            </w:r>
            <w:r w:rsidRPr="001849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aximální možný počet získaných bodů z písemné přijímací zkoušky</w:t>
            </w:r>
          </w:p>
        </w:tc>
        <w:tc>
          <w:tcPr>
            <w:tcW w:w="485" w:type="dxa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0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A6D31" w:rsidRPr="0018490A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vyhodnocení prospěchu ze střední školy: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175"/>
        <w:gridCol w:w="472"/>
      </w:tblGrid>
      <w:tr w:rsidR="003E46D7" w:rsidRPr="0018490A" w:rsidTr="0012172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6D7" w:rsidRPr="0018490A" w:rsidRDefault="003E46D7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Maximální možný počet získaných bodů za prospěch ze střední školy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 ročník)</w:t>
            </w:r>
          </w:p>
        </w:tc>
        <w:tc>
          <w:tcPr>
            <w:tcW w:w="47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6D7" w:rsidRPr="0018490A" w:rsidRDefault="003E46D7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E46D7" w:rsidRPr="0018490A" w:rsidTr="0012172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D7" w:rsidRPr="009C7094" w:rsidRDefault="003E46D7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C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Mimoškolní aktivity (SOČ, olympiády a jazykové certifikáty)</w:t>
            </w:r>
          </w:p>
        </w:tc>
        <w:tc>
          <w:tcPr>
            <w:tcW w:w="47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D7" w:rsidRPr="009C7094" w:rsidRDefault="003E46D7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  <w:r w:rsidRPr="009C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3E46D7" w:rsidRDefault="003E46D7" w:rsidP="003E46D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6D31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6D31" w:rsidRPr="0018490A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6D31" w:rsidRPr="0018490A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Konečné pořadí uchazečů bylo sestaveno na základě součtu získaných bodů: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969"/>
        <w:gridCol w:w="678"/>
      </w:tblGrid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E6E3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Maximální možný počet získaných bodů z písemné přijímací zkoušky</w:t>
            </w:r>
          </w:p>
        </w:tc>
        <w:tc>
          <w:tcPr>
            <w:tcW w:w="678" w:type="dxa"/>
            <w:shd w:val="clear" w:color="auto" w:fill="E6E3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Maximální možný počet získaných bodů za prospěch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Maximální možný počet získaných bodů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D31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DA6D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Maximální možný počet získaných bodů v přijímacím řízení</w:t>
            </w:r>
          </w:p>
        </w:tc>
        <w:tc>
          <w:tcPr>
            <w:tcW w:w="678" w:type="dxa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A6D31" w:rsidRPr="0018490A" w:rsidRDefault="00DA6D31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1</w:t>
            </w:r>
            <w:r w:rsidR="00D501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20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50135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A6D31" w:rsidRPr="0018490A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konání přijímacího řízení: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762"/>
        <w:gridCol w:w="2885"/>
      </w:tblGrid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konání přijímací zkoušk</w:t>
            </w:r>
            <w:r w:rsidR="00D50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28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50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Náhradní termín</w:t>
            </w:r>
          </w:p>
        </w:tc>
        <w:tc>
          <w:tcPr>
            <w:tcW w:w="2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22. 6. 2023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vydání rozhodnutí o přijetí ke studiu</w:t>
            </w:r>
          </w:p>
        </w:tc>
        <w:tc>
          <w:tcPr>
            <w:tcW w:w="28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30 dnů od ověření podmínek pro přijetí ke studiu.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vydání rozhodnutí o případné žádosti o přezkoumání rozhodnutí:</w:t>
            </w:r>
          </w:p>
        </w:tc>
        <w:tc>
          <w:tcPr>
            <w:tcW w:w="2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30 dnů ode dne doručení rozhodnutí.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Termíny a podmínky, za nichž uchazeč má možnost nahlédnout do všech svých materiálů, které mají význam pro rozhodnutí o přijetí ke studiu:</w:t>
            </w:r>
          </w:p>
        </w:tc>
        <w:tc>
          <w:tcPr>
            <w:tcW w:w="28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Každý den po vyhodnocení písemných testů.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0" w:type="auto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Termín skončení přijímacího řízení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5" w:type="dxa"/>
            <w:shd w:val="clear" w:color="auto" w:fill="3366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31.8.2023</w:t>
            </w:r>
          </w:p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A6D31" w:rsidRPr="0018490A" w:rsidRDefault="00DA6D31" w:rsidP="00DA6D31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849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49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Informace o výsledcích přijímacího řízení:</w:t>
      </w:r>
    </w:p>
    <w:tbl>
      <w:tblPr>
        <w:tblW w:w="85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368"/>
        <w:gridCol w:w="1170"/>
      </w:tblGrid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přihlášených uchazečů</w:t>
            </w:r>
          </w:p>
        </w:tc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kteří se dostavili k přijímacím zkouškám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</w:t>
            </w: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ů, kteří splnili podmínky pro přijetí</w:t>
            </w:r>
          </w:p>
        </w:tc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přijatých bez přijímací zkoušky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přijatých uchazečů</w:t>
            </w:r>
          </w:p>
        </w:tc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D0B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žádostí o přezkoumání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5D0B0B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bookmarkStart w:id="0" w:name="_GoBack"/>
            <w:bookmarkEnd w:id="0"/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přijatých studentů děkanem po přezkoumání</w:t>
            </w:r>
          </w:p>
        </w:tc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žádostí o </w:t>
            </w:r>
            <w:proofErr w:type="gramStart"/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přezkoumání  postoupených</w:t>
            </w:r>
            <w:proofErr w:type="gramEnd"/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rektorovi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r w:rsidR="00D50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přijatých studentů rektorem po přezkoumání</w:t>
            </w:r>
          </w:p>
        </w:tc>
        <w:tc>
          <w:tcPr>
            <w:tcW w:w="0" w:type="auto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D31" w:rsidRPr="0018490A" w:rsidRDefault="00DA6D31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4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A6D31" w:rsidRPr="0018490A" w:rsidTr="0012172A">
        <w:trPr>
          <w:tblCellSpacing w:w="0" w:type="dxa"/>
        </w:trPr>
        <w:tc>
          <w:tcPr>
            <w:tcW w:w="74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D31" w:rsidRPr="00966DFF" w:rsidRDefault="00DA6D31" w:rsidP="0012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D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Celkový počet studentů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zapsaných </w:t>
            </w:r>
            <w:r w:rsidRPr="00966D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studiu do 1. roku studia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D31" w:rsidRPr="00966DFF" w:rsidRDefault="00D50135" w:rsidP="00121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81</w:t>
            </w:r>
          </w:p>
        </w:tc>
      </w:tr>
    </w:tbl>
    <w:p w:rsidR="00DA6D31" w:rsidRDefault="00DA6D31" w:rsidP="00DA6D31"/>
    <w:p w:rsidR="00B4718A" w:rsidRDefault="00B4718A" w:rsidP="00DA6D31">
      <w:pPr>
        <w:spacing w:before="100" w:beforeAutospacing="1" w:after="100" w:afterAutospacing="1" w:line="240" w:lineRule="auto"/>
      </w:pPr>
    </w:p>
    <w:sectPr w:rsidR="00B4718A" w:rsidSect="0036082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59"/>
    <w:rsid w:val="00014F56"/>
    <w:rsid w:val="000C4927"/>
    <w:rsid w:val="000F2884"/>
    <w:rsid w:val="0012205E"/>
    <w:rsid w:val="00124734"/>
    <w:rsid w:val="0018490A"/>
    <w:rsid w:val="00197B32"/>
    <w:rsid w:val="001A00D2"/>
    <w:rsid w:val="001A631D"/>
    <w:rsid w:val="001C568A"/>
    <w:rsid w:val="001D05C9"/>
    <w:rsid w:val="00233E90"/>
    <w:rsid w:val="00291C4A"/>
    <w:rsid w:val="002C4386"/>
    <w:rsid w:val="00332D64"/>
    <w:rsid w:val="00333638"/>
    <w:rsid w:val="0036082E"/>
    <w:rsid w:val="00361C83"/>
    <w:rsid w:val="003E46D7"/>
    <w:rsid w:val="0044655A"/>
    <w:rsid w:val="004C3D18"/>
    <w:rsid w:val="004E3BF4"/>
    <w:rsid w:val="005B7F01"/>
    <w:rsid w:val="005D0B0B"/>
    <w:rsid w:val="005E30AE"/>
    <w:rsid w:val="006F069B"/>
    <w:rsid w:val="007E7A02"/>
    <w:rsid w:val="00801A90"/>
    <w:rsid w:val="00807220"/>
    <w:rsid w:val="0084391B"/>
    <w:rsid w:val="008910D3"/>
    <w:rsid w:val="008F5EE1"/>
    <w:rsid w:val="00966DFF"/>
    <w:rsid w:val="009E42DF"/>
    <w:rsid w:val="00A97114"/>
    <w:rsid w:val="00B15D12"/>
    <w:rsid w:val="00B37085"/>
    <w:rsid w:val="00B4718A"/>
    <w:rsid w:val="00B65F6A"/>
    <w:rsid w:val="00BB00B5"/>
    <w:rsid w:val="00BB1A2D"/>
    <w:rsid w:val="00C3713B"/>
    <w:rsid w:val="00C72298"/>
    <w:rsid w:val="00D102BB"/>
    <w:rsid w:val="00D50135"/>
    <w:rsid w:val="00DA5E11"/>
    <w:rsid w:val="00DA6D31"/>
    <w:rsid w:val="00DC29C3"/>
    <w:rsid w:val="00E6234D"/>
    <w:rsid w:val="00EC3E60"/>
    <w:rsid w:val="00EF20D2"/>
    <w:rsid w:val="00F72BB4"/>
    <w:rsid w:val="00F84259"/>
    <w:rsid w:val="00F908E0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077A"/>
  <w15:chartTrackingRefBased/>
  <w15:docId w15:val="{CDFDB3B0-9393-41C0-9586-531F067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4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9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849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SITAVANCOVAA</dc:creator>
  <cp:keywords/>
  <dc:description/>
  <cp:lastModifiedBy>Andrea Šitavancová</cp:lastModifiedBy>
  <cp:revision>15</cp:revision>
  <dcterms:created xsi:type="dcterms:W3CDTF">2022-09-23T13:14:00Z</dcterms:created>
  <dcterms:modified xsi:type="dcterms:W3CDTF">2023-09-14T11:43:00Z</dcterms:modified>
</cp:coreProperties>
</file>